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21054" w:type="dxa"/>
        <w:tblLook w:val="04A0"/>
      </w:tblPr>
      <w:tblGrid>
        <w:gridCol w:w="1044"/>
        <w:gridCol w:w="1361"/>
        <w:gridCol w:w="815"/>
        <w:gridCol w:w="1205"/>
        <w:gridCol w:w="742"/>
        <w:gridCol w:w="3486"/>
        <w:gridCol w:w="586"/>
        <w:gridCol w:w="11"/>
        <w:gridCol w:w="5876"/>
        <w:gridCol w:w="5928"/>
      </w:tblGrid>
      <w:tr w:rsidR="00DE4FB7" w:rsidRPr="00213993" w:rsidTr="00A952F6">
        <w:trPr>
          <w:gridAfter w:val="3"/>
          <w:cnfStyle w:val="100000000000"/>
          <w:wAfter w:w="11834" w:type="dxa"/>
        </w:trPr>
        <w:tc>
          <w:tcPr>
            <w:cnfStyle w:val="001000000000"/>
            <w:tcW w:w="9220" w:type="dxa"/>
            <w:gridSpan w:val="7"/>
          </w:tcPr>
          <w:p w:rsidR="00DE4FB7" w:rsidRPr="00A822C1" w:rsidRDefault="00DE4FB7" w:rsidP="000C049C">
            <w:pPr>
              <w:rPr>
                <w:rFonts w:ascii="Bookman Old Style" w:hAnsi="Bookman Old Style"/>
                <w:color w:val="auto"/>
              </w:rPr>
            </w:pPr>
            <w:r w:rsidRPr="00A822C1">
              <w:rPr>
                <w:rFonts w:ascii="Bookman Old Style" w:hAnsi="Bookman Old Style" w:cs="Arial"/>
                <w:color w:val="auto"/>
                <w:shd w:val="clear" w:color="auto" w:fill="FFFFFF"/>
              </w:rPr>
              <w:t>ΑΠΟΛΥΤΗΡΙΕΣ ΕΝΔΟΣΧΟΛΙΚΕΣ ΕΞΕΤΑΣΕΙΣ ΜΑΙΟΥ – ΙΟΥΝΙΟΥ ΕΤΟΥΣ 2021-2022</w:t>
            </w:r>
          </w:p>
        </w:tc>
      </w:tr>
      <w:tr w:rsidR="00DE4FB7" w:rsidRPr="00213993" w:rsidTr="00A952F6">
        <w:trPr>
          <w:gridAfter w:val="3"/>
          <w:cnfStyle w:val="000000100000"/>
          <w:wAfter w:w="11834" w:type="dxa"/>
        </w:trPr>
        <w:tc>
          <w:tcPr>
            <w:cnfStyle w:val="001000000000"/>
            <w:tcW w:w="9220" w:type="dxa"/>
            <w:gridSpan w:val="7"/>
          </w:tcPr>
          <w:p w:rsidR="00DE4FB7" w:rsidRPr="00A822C1" w:rsidRDefault="00DE4FB7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ΝΕΟΕΛΛΗΝΙΚΗ ΓΛΩΣΣΑ ΚΑΙ ΛΟΓΟΤΕΧΝΙΑ ΓΕΝΙΚΗΣ ΠΑΙΔΕΙΑΣ</w:t>
            </w:r>
          </w:p>
        </w:tc>
      </w:tr>
      <w:tr w:rsidR="00DE4FB7" w:rsidRPr="00213993" w:rsidTr="00A952F6">
        <w:trPr>
          <w:gridAfter w:val="3"/>
          <w:wAfter w:w="11834" w:type="dxa"/>
        </w:trPr>
        <w:tc>
          <w:tcPr>
            <w:cnfStyle w:val="001000000000"/>
            <w:tcW w:w="9220" w:type="dxa"/>
            <w:gridSpan w:val="7"/>
          </w:tcPr>
          <w:p w:rsidR="00DE4FB7" w:rsidRPr="00A822C1" w:rsidRDefault="00DE4FB7" w:rsidP="00DE4FB7">
            <w:pPr>
              <w:rPr>
                <w:rStyle w:val="markedcontent"/>
                <w:rFonts w:ascii="Bookman Old Style" w:hAnsi="Bookman Old Style" w:cs="Arial"/>
                <w:b w:val="0"/>
              </w:rPr>
            </w:pPr>
            <w:r w:rsidRPr="00A822C1">
              <w:rPr>
                <w:rStyle w:val="markedcontent"/>
                <w:rFonts w:ascii="Bookman Old Style" w:hAnsi="Bookman Old Style" w:cs="Arial"/>
                <w:b w:val="0"/>
              </w:rPr>
              <w:t>α.</w:t>
            </w:r>
            <w:r w:rsidRPr="00A822C1">
              <w:rPr>
                <w:rStyle w:val="markedcontent"/>
                <w:rFonts w:ascii="Bookman Old Style" w:hAnsi="Bookman Old Style" w:cs="Arial"/>
              </w:rPr>
              <w:t xml:space="preserve"> </w:t>
            </w:r>
            <w:r w:rsidRPr="00A822C1">
              <w:rPr>
                <w:rStyle w:val="markedcontent"/>
                <w:rFonts w:ascii="Bookman Old Style" w:hAnsi="Bookman Old Style" w:cs="Arial"/>
                <w:b w:val="0"/>
              </w:rPr>
              <w:t xml:space="preserve">Όλη η </w:t>
            </w:r>
            <w:r w:rsidRPr="00A822C1">
              <w:rPr>
                <w:rStyle w:val="markedcontent"/>
                <w:rFonts w:ascii="Bookman Old Style" w:hAnsi="Bookman Old Style" w:cs="Arial"/>
              </w:rPr>
              <w:t xml:space="preserve">θεωρία </w:t>
            </w:r>
            <w:r w:rsidRPr="00A822C1">
              <w:rPr>
                <w:rStyle w:val="markedcontent"/>
                <w:rFonts w:ascii="Bookman Old Style" w:hAnsi="Bookman Old Style" w:cs="Arial"/>
                <w:b w:val="0"/>
              </w:rPr>
              <w:t>της Γλώσσας &amp; Λογοτεχνίας που συμπεριλαμβάνεται στα σχολικά βιβλία.</w:t>
            </w:r>
          </w:p>
          <w:p w:rsidR="00DE4FB7" w:rsidRPr="00A822C1" w:rsidRDefault="00DE4FB7" w:rsidP="00DE4FB7"/>
          <w:p w:rsidR="00DE4FB7" w:rsidRPr="00A822C1" w:rsidRDefault="00DE4FB7" w:rsidP="00DE4FB7">
            <w:pPr>
              <w:rPr>
                <w:rStyle w:val="markedcontent"/>
                <w:rFonts w:ascii="Bookman Old Style" w:hAnsi="Bookman Old Style" w:cs="Arial"/>
              </w:rPr>
            </w:pPr>
            <w:r w:rsidRPr="00A822C1">
              <w:t xml:space="preserve">β. </w:t>
            </w:r>
            <w:r w:rsidRPr="00A822C1">
              <w:rPr>
                <w:rStyle w:val="markedcontent"/>
                <w:rFonts w:ascii="Bookman Old Style" w:hAnsi="Bookman Old Style" w:cs="Arial"/>
              </w:rPr>
              <w:t>Θεματικοί άξονες</w:t>
            </w:r>
            <w:r w:rsidRPr="00A822C1">
              <w:rPr>
                <w:rStyle w:val="markedcontent"/>
                <w:rFonts w:ascii="Bookman Old Style" w:hAnsi="Bookman Old Style" w:cs="Arial"/>
                <w:b w:val="0"/>
              </w:rPr>
              <w:t xml:space="preserve">: </w:t>
            </w:r>
          </w:p>
          <w:p w:rsidR="00DE4FB7" w:rsidRPr="00A822C1" w:rsidRDefault="004A5A55" w:rsidP="00DE4FB7">
            <w:pPr>
              <w:rPr>
                <w:rStyle w:val="markedcontent"/>
                <w:rFonts w:ascii="Bookman Old Style" w:hAnsi="Bookman Old Style" w:cs="Arial"/>
                <w:b w:val="0"/>
              </w:rPr>
            </w:pPr>
            <w:r>
              <w:rPr>
                <w:rStyle w:val="markedcontent"/>
                <w:rFonts w:ascii="Bookman Old Style" w:hAnsi="Bookman Old Style" w:cs="Arial"/>
                <w:b w:val="0"/>
              </w:rPr>
              <w:t>1)</w:t>
            </w:r>
            <w:r w:rsidR="00DE4FB7" w:rsidRPr="00A822C1">
              <w:rPr>
                <w:rStyle w:val="markedcontent"/>
                <w:rFonts w:ascii="Bookman Old Style" w:hAnsi="Bookman Old Style" w:cs="Arial"/>
                <w:b w:val="0"/>
              </w:rPr>
              <w:t xml:space="preserve"> Άμεσο κοινωνικό περιβάλλον(οικογένεια, σχολείο, παρέες, κοινωνικές ομάδες)</w:t>
            </w:r>
          </w:p>
          <w:p w:rsidR="00DE4FB7" w:rsidRPr="00A822C1" w:rsidRDefault="004A5A55" w:rsidP="00DE4FB7">
            <w:pPr>
              <w:rPr>
                <w:rStyle w:val="markedcontent"/>
                <w:rFonts w:ascii="Bookman Old Style" w:hAnsi="Bookman Old Style" w:cs="Arial"/>
                <w:b w:val="0"/>
              </w:rPr>
            </w:pPr>
            <w:r>
              <w:rPr>
                <w:rStyle w:val="markedcontent"/>
                <w:rFonts w:ascii="Bookman Old Style" w:hAnsi="Bookman Old Style" w:cs="Arial"/>
                <w:b w:val="0"/>
              </w:rPr>
              <w:t>2)</w:t>
            </w:r>
            <w:r w:rsidR="00DE4FB7" w:rsidRPr="00A822C1">
              <w:rPr>
                <w:rStyle w:val="markedcontent"/>
                <w:rFonts w:ascii="Bookman Old Style" w:hAnsi="Bookman Old Style" w:cs="Arial"/>
                <w:b w:val="0"/>
              </w:rPr>
              <w:t xml:space="preserve"> Ευρύτερο κοινωνικό περιβάλλον σε τοπικό, περιφερειακό και παγκόσμιο</w:t>
            </w:r>
            <w:r w:rsidR="00DE4FB7" w:rsidRPr="00A822C1">
              <w:t xml:space="preserve"> </w:t>
            </w:r>
            <w:r w:rsidR="00DE4FB7" w:rsidRPr="00A822C1">
              <w:rPr>
                <w:rStyle w:val="markedcontent"/>
                <w:rFonts w:ascii="Bookman Old Style" w:hAnsi="Bookman Old Style" w:cs="Arial"/>
                <w:b w:val="0"/>
              </w:rPr>
              <w:t>επίπεδο (κοινωνικοί θεσμοί, αγορά εργασίας, θεσμοί εξουσίας, αξίες).</w:t>
            </w:r>
          </w:p>
          <w:p w:rsidR="00DE4FB7" w:rsidRPr="00A822C1" w:rsidRDefault="004A5A55" w:rsidP="00DE4FB7">
            <w:pPr>
              <w:rPr>
                <w:rStyle w:val="markedcontent"/>
                <w:rFonts w:ascii="Bookman Old Style" w:hAnsi="Bookman Old Style" w:cs="Arial"/>
                <w:b w:val="0"/>
              </w:rPr>
            </w:pPr>
            <w:r>
              <w:rPr>
                <w:rStyle w:val="markedcontent"/>
                <w:rFonts w:ascii="Bookman Old Style" w:hAnsi="Bookman Old Style" w:cs="Arial"/>
                <w:b w:val="0"/>
              </w:rPr>
              <w:t>3)</w:t>
            </w:r>
            <w:r w:rsidR="00DE4FB7" w:rsidRPr="00A822C1">
              <w:rPr>
                <w:rStyle w:val="markedcontent"/>
                <w:rFonts w:ascii="Bookman Old Style" w:hAnsi="Bookman Old Style" w:cs="Arial"/>
                <w:b w:val="0"/>
              </w:rPr>
              <w:t>Ψηφιακό περιβάλλον.</w:t>
            </w:r>
          </w:p>
          <w:p w:rsidR="00DE4FB7" w:rsidRPr="00A822C1" w:rsidRDefault="00DE4FB7" w:rsidP="000C049C">
            <w:pPr>
              <w:rPr>
                <w:rFonts w:ascii="Bookman Old Style" w:hAnsi="Bookman Old Style"/>
              </w:rPr>
            </w:pPr>
          </w:p>
        </w:tc>
      </w:tr>
      <w:tr w:rsidR="00DE4FB7" w:rsidRPr="00213993" w:rsidTr="00A952F6">
        <w:trPr>
          <w:gridAfter w:val="3"/>
          <w:cnfStyle w:val="000000100000"/>
          <w:wAfter w:w="11834" w:type="dxa"/>
        </w:trPr>
        <w:tc>
          <w:tcPr>
            <w:cnfStyle w:val="001000000000"/>
            <w:tcW w:w="9220" w:type="dxa"/>
            <w:gridSpan w:val="7"/>
          </w:tcPr>
          <w:p w:rsidR="00DE4FB7" w:rsidRPr="00A822C1" w:rsidRDefault="00DE4FB7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ΟΜΑΔΑ ΠΡΟΣΑΝΑΤΟΛΙΣΜΟΥ ΑΝΘΡΩΠΙΣΤΙΚΩΝ ΣΠΟΥΔΩΝ</w:t>
            </w:r>
          </w:p>
        </w:tc>
      </w:tr>
      <w:tr w:rsidR="00DE4FB7" w:rsidRPr="00213993" w:rsidTr="00A952F6">
        <w:trPr>
          <w:gridAfter w:val="3"/>
          <w:wAfter w:w="11834" w:type="dxa"/>
          <w:trHeight w:val="239"/>
        </w:trPr>
        <w:tc>
          <w:tcPr>
            <w:cnfStyle w:val="001000000000"/>
            <w:tcW w:w="9220" w:type="dxa"/>
            <w:gridSpan w:val="7"/>
          </w:tcPr>
          <w:p w:rsidR="00DE4FB7" w:rsidRPr="00A822C1" w:rsidRDefault="00DE4FB7" w:rsidP="000C049C">
            <w:pPr>
              <w:rPr>
                <w:rFonts w:ascii="Bookman Old Style" w:hAnsi="Bookman Old Style"/>
              </w:rPr>
            </w:pPr>
          </w:p>
        </w:tc>
      </w:tr>
      <w:tr w:rsidR="00DE4FB7" w:rsidRPr="00213993" w:rsidTr="00A952F6">
        <w:trPr>
          <w:gridAfter w:val="3"/>
          <w:cnfStyle w:val="000000100000"/>
          <w:wAfter w:w="11834" w:type="dxa"/>
          <w:trHeight w:val="226"/>
        </w:trPr>
        <w:tc>
          <w:tcPr>
            <w:cnfStyle w:val="001000000000"/>
            <w:tcW w:w="9220" w:type="dxa"/>
            <w:gridSpan w:val="7"/>
          </w:tcPr>
          <w:p w:rsidR="00DE4FB7" w:rsidRPr="00A822C1" w:rsidRDefault="00DE4FB7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ΑΡΧΑΙΑ ΕΛΛΗΝΙΚΑ</w:t>
            </w:r>
          </w:p>
        </w:tc>
      </w:tr>
      <w:tr w:rsidR="00DE4FB7" w:rsidRPr="00213993" w:rsidTr="00A952F6">
        <w:trPr>
          <w:gridAfter w:val="3"/>
          <w:wAfter w:w="11834" w:type="dxa"/>
          <w:trHeight w:val="221"/>
        </w:trPr>
        <w:tc>
          <w:tcPr>
            <w:cnfStyle w:val="001000000000"/>
            <w:tcW w:w="9220" w:type="dxa"/>
            <w:gridSpan w:val="7"/>
          </w:tcPr>
          <w:p w:rsidR="00A822C1" w:rsidRPr="00A822C1" w:rsidRDefault="00A822C1" w:rsidP="00A822C1">
            <w:p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1. ΕΙΣΑΓΩΓΗ</w:t>
            </w:r>
          </w:p>
          <w:p w:rsidR="00A822C1" w:rsidRPr="00A822C1" w:rsidRDefault="00A822C1" w:rsidP="00A822C1">
            <w:p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 xml:space="preserve">    ΣΩΚΡΑΤΗΣ: Δ2, Δ3 (σελ. 29-34)</w:t>
            </w:r>
          </w:p>
          <w:p w:rsidR="00A822C1" w:rsidRPr="00A822C1" w:rsidRDefault="00A822C1" w:rsidP="00A822C1">
            <w:p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 xml:space="preserve">    ΑΡΙΣΤΟΤΕΛΗΣ σελ. 127-129, 133-135, Ηθικά </w:t>
            </w:r>
            <w:proofErr w:type="spellStart"/>
            <w:r w:rsidRPr="00A822C1">
              <w:rPr>
                <w:rFonts w:ascii="Bookman Old Style" w:hAnsi="Bookman Old Style"/>
                <w:b w:val="0"/>
              </w:rPr>
              <w:t>Νικομάχεια</w:t>
            </w:r>
            <w:proofErr w:type="spellEnd"/>
            <w:r w:rsidRPr="00A822C1">
              <w:rPr>
                <w:rFonts w:ascii="Bookman Old Style" w:hAnsi="Bookman Old Style"/>
                <w:b w:val="0"/>
              </w:rPr>
              <w:t xml:space="preserve"> σελ. 138-139, Πολιτικά </w:t>
            </w:r>
            <w:r>
              <w:rPr>
                <w:rFonts w:ascii="Bookman Old Style" w:hAnsi="Bookman Old Style"/>
                <w:b w:val="0"/>
              </w:rPr>
              <w:t xml:space="preserve">   </w:t>
            </w:r>
            <w:r w:rsidRPr="00A822C1">
              <w:rPr>
                <w:rFonts w:ascii="Bookman Old Style" w:hAnsi="Bookman Old Style"/>
                <w:b w:val="0"/>
              </w:rPr>
              <w:t>σελ. 164-165</w:t>
            </w:r>
          </w:p>
          <w:p w:rsidR="00A822C1" w:rsidRPr="00A822C1" w:rsidRDefault="00A822C1" w:rsidP="00A822C1">
            <w:p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2. ΦΑΚΕΛΟΣ ΥΛΙΚΟΥ</w:t>
            </w:r>
          </w:p>
          <w:p w:rsidR="00DE4FB7" w:rsidRPr="00A822C1" w:rsidRDefault="00A822C1" w:rsidP="000C049C">
            <w:p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 xml:space="preserve">    Ενότητες: 1, 2, 3, 7, 11, 12, 13, 14, 15, 16, 17, 18, 19, 20, 21.</w:t>
            </w:r>
          </w:p>
        </w:tc>
      </w:tr>
      <w:tr w:rsidR="00DE4FB7" w:rsidRPr="00213993" w:rsidTr="00A952F6">
        <w:trPr>
          <w:gridAfter w:val="3"/>
          <w:cnfStyle w:val="000000100000"/>
          <w:wAfter w:w="11834" w:type="dxa"/>
          <w:trHeight w:val="310"/>
        </w:trPr>
        <w:tc>
          <w:tcPr>
            <w:cnfStyle w:val="001000000000"/>
            <w:tcW w:w="5143" w:type="dxa"/>
            <w:gridSpan w:val="5"/>
          </w:tcPr>
          <w:p w:rsidR="00DE4FB7" w:rsidRPr="00A822C1" w:rsidRDefault="00DE4FB7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ΛΑΤΙΝΙΚΑ</w:t>
            </w:r>
          </w:p>
        </w:tc>
        <w:tc>
          <w:tcPr>
            <w:tcW w:w="4077" w:type="dxa"/>
            <w:gridSpan w:val="2"/>
          </w:tcPr>
          <w:p w:rsidR="00DE4FB7" w:rsidRPr="00A822C1" w:rsidRDefault="00DE4FB7" w:rsidP="000C049C">
            <w:pPr>
              <w:cnfStyle w:val="000000100000"/>
              <w:rPr>
                <w:rFonts w:ascii="Bookman Old Style" w:hAnsi="Bookman Old Style"/>
              </w:rPr>
            </w:pPr>
          </w:p>
        </w:tc>
      </w:tr>
      <w:tr w:rsidR="00DE4FB7" w:rsidRPr="00213993" w:rsidTr="00A952F6">
        <w:trPr>
          <w:gridAfter w:val="3"/>
          <w:wAfter w:w="11834" w:type="dxa"/>
          <w:trHeight w:val="368"/>
        </w:trPr>
        <w:tc>
          <w:tcPr>
            <w:cnfStyle w:val="001000000000"/>
            <w:tcW w:w="9220" w:type="dxa"/>
            <w:gridSpan w:val="7"/>
          </w:tcPr>
          <w:p w:rsidR="00DE4FB7" w:rsidRPr="00A822C1" w:rsidRDefault="00DE4FB7" w:rsidP="00DE4FB7">
            <w:pPr>
              <w:jc w:val="both"/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  <w:u w:val="single"/>
              </w:rPr>
              <w:t>Α. ΕΙΣΑΓΩΓΗ</w:t>
            </w:r>
            <w:r w:rsidRPr="00A822C1">
              <w:rPr>
                <w:rFonts w:ascii="Bookman Old Style" w:hAnsi="Bookman Old Style"/>
                <w:b w:val="0"/>
              </w:rPr>
              <w:t xml:space="preserve"> (τεύχος Α)</w:t>
            </w:r>
          </w:p>
          <w:p w:rsidR="00DE4FB7" w:rsidRPr="00A822C1" w:rsidRDefault="00DE4FB7" w:rsidP="00DE4FB7">
            <w:pPr>
              <w:jc w:val="both"/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Σελ. 14-21</w:t>
            </w:r>
          </w:p>
          <w:p w:rsidR="00DE4FB7" w:rsidRPr="00A822C1" w:rsidRDefault="00DE4FB7" w:rsidP="00DE4FB7">
            <w:pPr>
              <w:jc w:val="both"/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  <w:u w:val="single"/>
              </w:rPr>
              <w:t xml:space="preserve">Β. ΚΕΜΕΝΑ </w:t>
            </w:r>
            <w:r w:rsidRPr="00A822C1">
              <w:rPr>
                <w:rFonts w:ascii="Bookman Old Style" w:hAnsi="Bookman Old Style"/>
                <w:b w:val="0"/>
              </w:rPr>
              <w:t>(τεύχος Α και Β)</w:t>
            </w:r>
          </w:p>
          <w:p w:rsidR="00DE4FB7" w:rsidRPr="00A822C1" w:rsidRDefault="00DE4FB7" w:rsidP="00DE4FB7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  <w:b w:val="0"/>
              </w:rPr>
              <w:t>18, 19, 20, 27, 28, 29, 30, 31, 36, 37, 38, 39, 40, 41, 42, 43, 44, 45, 46, 47, 48, 49, 50.</w:t>
            </w:r>
          </w:p>
        </w:tc>
      </w:tr>
      <w:tr w:rsidR="00DE4FB7" w:rsidRPr="00213993" w:rsidTr="00A952F6">
        <w:trPr>
          <w:gridAfter w:val="3"/>
          <w:cnfStyle w:val="000000100000"/>
          <w:wAfter w:w="11834" w:type="dxa"/>
        </w:trPr>
        <w:tc>
          <w:tcPr>
            <w:cnfStyle w:val="001000000000"/>
            <w:tcW w:w="9220" w:type="dxa"/>
            <w:gridSpan w:val="7"/>
          </w:tcPr>
          <w:p w:rsidR="00DE4FB7" w:rsidRPr="00A822C1" w:rsidRDefault="00DE4FB7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ΙΣΤΟΡΙΑ</w:t>
            </w:r>
          </w:p>
        </w:tc>
      </w:tr>
      <w:tr w:rsidR="00DE4FB7" w:rsidRPr="00213993" w:rsidTr="00A952F6">
        <w:trPr>
          <w:gridAfter w:val="3"/>
          <w:wAfter w:w="11834" w:type="dxa"/>
        </w:trPr>
        <w:tc>
          <w:tcPr>
            <w:cnfStyle w:val="001000000000"/>
            <w:tcW w:w="9220" w:type="dxa"/>
            <w:gridSpan w:val="7"/>
          </w:tcPr>
          <w:p w:rsidR="00DE4FB7" w:rsidRPr="00A822C1" w:rsidRDefault="00DE4FB7" w:rsidP="00DE4FB7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ΑΠΟ ΤΗΝ ΑΓΡΟΤΙΚΗ ΟΙΚΟΝΟΜΙΑ ΣΤΗΝ ΑΣΤΙΚΟΠΟΙΗΣΗ</w:t>
            </w:r>
          </w:p>
          <w:p w:rsidR="00DE4FB7" w:rsidRPr="00A822C1" w:rsidRDefault="00DE4FB7" w:rsidP="00DE4FB7">
            <w:pPr>
              <w:pStyle w:val="a5"/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Α. Η Ελληνική Οικονομία μετά την Επανάσταση</w:t>
            </w:r>
          </w:p>
          <w:p w:rsidR="00DE4FB7" w:rsidRPr="00A822C1" w:rsidRDefault="00DE4FB7" w:rsidP="00DE4FB7">
            <w:pPr>
              <w:pStyle w:val="a5"/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Β. Η Ελληνική Οικονομία κατά το 19</w:t>
            </w:r>
            <w:r w:rsidRPr="00A822C1">
              <w:rPr>
                <w:rFonts w:ascii="Bookman Old Style" w:hAnsi="Bookman Old Style"/>
                <w:b w:val="0"/>
                <w:vertAlign w:val="superscript"/>
              </w:rPr>
              <w:t>ο</w:t>
            </w:r>
            <w:r w:rsidRPr="00A822C1">
              <w:rPr>
                <w:rFonts w:ascii="Bookman Old Style" w:hAnsi="Bookman Old Style"/>
                <w:b w:val="0"/>
              </w:rPr>
              <w:t xml:space="preserve"> αι. (εκτός από 11. Το εξωελλαδικό ελληνικό κεφάλαιο)</w:t>
            </w:r>
          </w:p>
          <w:p w:rsidR="00DE4FB7" w:rsidRPr="00A822C1" w:rsidRDefault="00DE4FB7" w:rsidP="00A952F6">
            <w:pPr>
              <w:pStyle w:val="a5"/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Γ. Οι οικονομικές εξελίξεις κατά τον 20</w:t>
            </w:r>
            <w:r w:rsidRPr="00A822C1">
              <w:rPr>
                <w:rFonts w:ascii="Bookman Old Style" w:hAnsi="Bookman Old Style"/>
                <w:b w:val="0"/>
                <w:vertAlign w:val="superscript"/>
              </w:rPr>
              <w:t>ο</w:t>
            </w:r>
            <w:r w:rsidRPr="00A822C1">
              <w:rPr>
                <w:rFonts w:ascii="Bookman Old Style" w:hAnsi="Bookman Old Style"/>
                <w:b w:val="0"/>
              </w:rPr>
              <w:t xml:space="preserve"> αι.</w:t>
            </w:r>
          </w:p>
          <w:p w:rsidR="00DE4FB7" w:rsidRPr="00A822C1" w:rsidRDefault="00DE4FB7" w:rsidP="00DE4FB7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Η ΔΙΑΜΟΡΦΩΣΗ ΚΑΙ ΛΕΙΤΟΥΡΓΙΑ ΤΩΝ ΠΟΛΙΤΙΚΩΝ ΚΟΜΜΑΤΩΝ ΣΤΗΝ ΕΛΛΑΔΑ (1821-1936)</w:t>
            </w:r>
          </w:p>
          <w:p w:rsidR="00DE4FB7" w:rsidRPr="00A822C1" w:rsidRDefault="00DE4FB7" w:rsidP="00DE4FB7">
            <w:pPr>
              <w:pStyle w:val="a5"/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Α. Εξωτερικός προσανατολισμός και πελατειακές σχέσεις (1821-1843)</w:t>
            </w:r>
          </w:p>
          <w:p w:rsidR="00DE4FB7" w:rsidRPr="00A822C1" w:rsidRDefault="00DE4FB7" w:rsidP="00DE4FB7">
            <w:pPr>
              <w:pStyle w:val="a5"/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Β. Χειραφέτηση και Αναμόρφωση (1844-1880)</w:t>
            </w:r>
          </w:p>
          <w:p w:rsidR="00DE4FB7" w:rsidRPr="00A822C1" w:rsidRDefault="00DE4FB7" w:rsidP="00DE4FB7">
            <w:pPr>
              <w:pStyle w:val="a5"/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Γ. Δικομματισμός και εκσυγχρονισμός (1880-1909)</w:t>
            </w:r>
          </w:p>
          <w:p w:rsidR="00DE4FB7" w:rsidRPr="00A822C1" w:rsidRDefault="00DE4FB7" w:rsidP="00DE4FB7">
            <w:pPr>
              <w:pStyle w:val="a5"/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Δ. Ανανέωση- Διχασμός (1909-1922)</w:t>
            </w:r>
          </w:p>
          <w:p w:rsidR="00DE4FB7" w:rsidRPr="00A822C1" w:rsidRDefault="00DE4FB7" w:rsidP="00A952F6">
            <w:pPr>
              <w:pStyle w:val="a5"/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Ε. Εκσυγχρονισμός και επεμβάσεις (1923-1936)</w:t>
            </w:r>
          </w:p>
          <w:p w:rsidR="00DE4FB7" w:rsidRPr="00A822C1" w:rsidRDefault="00DE4FB7" w:rsidP="00DE4FB7">
            <w:pPr>
              <w:pStyle w:val="a5"/>
              <w:numPr>
                <w:ilvl w:val="0"/>
                <w:numId w:val="1"/>
              </w:num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ΤΟ ΚΡΗΤΙΚΟ ΖΗΤΗΜΑ ΑΠΟ ΔΙΠΛΩΜΑΤΙΚΗ ΑΠΟΨΗ ΚΑΤΑ ΤΟ 19</w:t>
            </w:r>
            <w:r w:rsidRPr="00A822C1">
              <w:rPr>
                <w:rFonts w:ascii="Bookman Old Style" w:hAnsi="Bookman Old Style"/>
                <w:b w:val="0"/>
                <w:vertAlign w:val="superscript"/>
              </w:rPr>
              <w:t>ο</w:t>
            </w:r>
            <w:r w:rsidRPr="00A822C1">
              <w:rPr>
                <w:rFonts w:ascii="Bookman Old Style" w:hAnsi="Bookman Old Style"/>
                <w:b w:val="0"/>
              </w:rPr>
              <w:t xml:space="preserve"> ΑΙΩΝΑ</w:t>
            </w:r>
          </w:p>
          <w:p w:rsidR="00DE4FB7" w:rsidRPr="00A822C1" w:rsidRDefault="00DE4FB7" w:rsidP="00DE4FB7">
            <w:pPr>
              <w:pStyle w:val="a5"/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Ε. Η περίοδος της αυτονομίας και η ένωση της Κρήτης με την Ελλάδα</w:t>
            </w:r>
          </w:p>
          <w:p w:rsidR="00DE4FB7" w:rsidRPr="00A822C1" w:rsidRDefault="00DE4FB7" w:rsidP="000C049C">
            <w:pPr>
              <w:rPr>
                <w:rFonts w:ascii="Bookman Old Style" w:hAnsi="Bookman Old Style"/>
              </w:rPr>
            </w:pPr>
          </w:p>
        </w:tc>
      </w:tr>
      <w:tr w:rsidR="00DE4FB7" w:rsidRPr="00213993" w:rsidTr="00A952F6">
        <w:trPr>
          <w:gridAfter w:val="3"/>
          <w:cnfStyle w:val="000000100000"/>
          <w:wAfter w:w="11834" w:type="dxa"/>
        </w:trPr>
        <w:tc>
          <w:tcPr>
            <w:cnfStyle w:val="001000000000"/>
            <w:tcW w:w="9220" w:type="dxa"/>
            <w:gridSpan w:val="7"/>
          </w:tcPr>
          <w:p w:rsidR="00DE4FB7" w:rsidRPr="00A822C1" w:rsidRDefault="003B4078" w:rsidP="003B4078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ΟΜΑΔΑ ΠΡΟΣΑΝΑΤΟΛΙΣΜΟΥ ΘΕΤΙΚΩΝ ΣΠΟΥΔΩΝ</w:t>
            </w:r>
          </w:p>
        </w:tc>
      </w:tr>
      <w:tr w:rsidR="00DE4FB7" w:rsidRPr="00213993" w:rsidTr="00A952F6">
        <w:trPr>
          <w:gridAfter w:val="3"/>
          <w:wAfter w:w="11834" w:type="dxa"/>
          <w:trHeight w:val="193"/>
        </w:trPr>
        <w:tc>
          <w:tcPr>
            <w:cnfStyle w:val="001000000000"/>
            <w:tcW w:w="9220" w:type="dxa"/>
            <w:gridSpan w:val="7"/>
          </w:tcPr>
          <w:p w:rsidR="00DE4FB7" w:rsidRPr="00A822C1" w:rsidRDefault="00DE4FB7" w:rsidP="000C049C">
            <w:pPr>
              <w:rPr>
                <w:rFonts w:ascii="Bookman Old Style" w:hAnsi="Bookman Old Style"/>
              </w:rPr>
            </w:pPr>
          </w:p>
        </w:tc>
      </w:tr>
      <w:tr w:rsidR="00DE4FB7" w:rsidRPr="00213993" w:rsidTr="00A952F6">
        <w:trPr>
          <w:gridAfter w:val="3"/>
          <w:cnfStyle w:val="000000100000"/>
          <w:wAfter w:w="11834" w:type="dxa"/>
          <w:trHeight w:val="278"/>
        </w:trPr>
        <w:tc>
          <w:tcPr>
            <w:cnfStyle w:val="001000000000"/>
            <w:tcW w:w="9220" w:type="dxa"/>
            <w:gridSpan w:val="7"/>
          </w:tcPr>
          <w:p w:rsidR="00DE4FB7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ΦΥΣΙΚΗ</w:t>
            </w:r>
          </w:p>
        </w:tc>
      </w:tr>
      <w:tr w:rsidR="00A822C1" w:rsidRPr="00213993" w:rsidTr="00A952F6">
        <w:trPr>
          <w:gridAfter w:val="3"/>
          <w:wAfter w:w="11834" w:type="dxa"/>
        </w:trPr>
        <w:tc>
          <w:tcPr>
            <w:cnfStyle w:val="001000000000"/>
            <w:tcW w:w="9220" w:type="dxa"/>
            <w:gridSpan w:val="7"/>
          </w:tcPr>
          <w:p w:rsidR="00A822C1" w:rsidRPr="00A822C1" w:rsidRDefault="00A822C1" w:rsidP="003B4078">
            <w:p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 xml:space="preserve">ΤΕΥΧΟΣ Β: </w:t>
            </w:r>
          </w:p>
          <w:p w:rsidR="00A822C1" w:rsidRPr="00A822C1" w:rsidRDefault="00A822C1" w:rsidP="003B4078">
            <w:p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ΚΕΦ. 5ο: 5.6, 5.7, 5.8, 5.9</w:t>
            </w:r>
          </w:p>
          <w:p w:rsidR="00A822C1" w:rsidRPr="00A822C1" w:rsidRDefault="00A822C1" w:rsidP="003B4078">
            <w:p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ΤΕΥΧΟΣ Γ:</w:t>
            </w:r>
          </w:p>
          <w:p w:rsidR="00A822C1" w:rsidRPr="00A822C1" w:rsidRDefault="00A822C1" w:rsidP="003B4078">
            <w:p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ΚΕΦ. 1: 1.1, 1.2, 1.3, 1.5, 1.6, 1.7</w:t>
            </w:r>
          </w:p>
          <w:p w:rsidR="00A822C1" w:rsidRPr="00A822C1" w:rsidRDefault="00A822C1" w:rsidP="003B4078">
            <w:p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ΚΕΦ. 3 : 3.1, 3.2, 3.3, 3.4, 3.5</w:t>
            </w:r>
          </w:p>
          <w:p w:rsidR="00A822C1" w:rsidRPr="00A822C1" w:rsidRDefault="00A822C1" w:rsidP="003B4078">
            <w:p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ΚΕΦ. 4: 4.1, 4.2, 4.3, 4.4, 4.5, 4.6, 4.7, 4.8, 4.9, 4.10</w:t>
            </w:r>
          </w:p>
          <w:p w:rsidR="00A822C1" w:rsidRPr="00A822C1" w:rsidRDefault="00A822C1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  <w:b w:val="0"/>
              </w:rPr>
              <w:t>ΚΕΦ. 5: 5.1, 5.2, 5.3, 5.4</w:t>
            </w:r>
          </w:p>
        </w:tc>
      </w:tr>
      <w:tr w:rsidR="00DE4FB7" w:rsidRPr="00213993" w:rsidTr="00A952F6">
        <w:trPr>
          <w:gridAfter w:val="3"/>
          <w:cnfStyle w:val="000000100000"/>
          <w:wAfter w:w="11834" w:type="dxa"/>
        </w:trPr>
        <w:tc>
          <w:tcPr>
            <w:cnfStyle w:val="001000000000"/>
            <w:tcW w:w="9220" w:type="dxa"/>
            <w:gridSpan w:val="7"/>
          </w:tcPr>
          <w:p w:rsidR="00DE4FB7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lastRenderedPageBreak/>
              <w:t>ΧΗΜΕΙΑ</w:t>
            </w:r>
          </w:p>
        </w:tc>
      </w:tr>
      <w:tr w:rsidR="00A822C1" w:rsidRPr="00213993" w:rsidTr="00A952F6">
        <w:trPr>
          <w:gridAfter w:val="3"/>
          <w:wAfter w:w="11834" w:type="dxa"/>
        </w:trPr>
        <w:tc>
          <w:tcPr>
            <w:cnfStyle w:val="001000000000"/>
            <w:tcW w:w="9220" w:type="dxa"/>
            <w:gridSpan w:val="7"/>
          </w:tcPr>
          <w:p w:rsidR="00A822C1" w:rsidRPr="00A822C1" w:rsidRDefault="00A822C1" w:rsidP="00A822C1">
            <w:pPr>
              <w:pStyle w:val="a6"/>
              <w:rPr>
                <w:rFonts w:ascii="Bookman Old Style" w:hAnsi="Bookman Old Style" w:cs="Times New Roman"/>
                <w:b w:val="0"/>
              </w:rPr>
            </w:pPr>
            <w:r w:rsidRPr="00A822C1">
              <w:rPr>
                <w:rFonts w:ascii="Bookman Old Style" w:hAnsi="Bookman Old Style" w:cs="Times New Roman"/>
                <w:b w:val="0"/>
                <w:u w:val="single"/>
              </w:rPr>
              <w:t>ΤΕΥΧΟΣ  Α</w:t>
            </w:r>
            <w:r w:rsidRPr="00A822C1">
              <w:rPr>
                <w:rFonts w:ascii="Bookman Old Style" w:hAnsi="Bookman Old Style" w:cs="Times New Roman"/>
                <w:b w:val="0"/>
              </w:rPr>
              <w:t xml:space="preserve"> :   σελ. 14 έως 16  και  σελ. 34</w:t>
            </w:r>
          </w:p>
          <w:p w:rsidR="00A822C1" w:rsidRPr="00A822C1" w:rsidRDefault="00A822C1" w:rsidP="00A822C1">
            <w:pPr>
              <w:pStyle w:val="a6"/>
              <w:rPr>
                <w:rFonts w:ascii="Bookman Old Style" w:hAnsi="Bookman Old Style" w:cs="Times New Roman"/>
                <w:b w:val="0"/>
              </w:rPr>
            </w:pPr>
            <w:r w:rsidRPr="00A822C1">
              <w:rPr>
                <w:rFonts w:ascii="Bookman Old Style" w:hAnsi="Bookman Old Style" w:cs="Times New Roman"/>
                <w:b w:val="0"/>
                <w:u w:val="single"/>
              </w:rPr>
              <w:t>ΤΕΥΧΟΣ  Β</w:t>
            </w:r>
            <w:r w:rsidRPr="00A822C1">
              <w:rPr>
                <w:rFonts w:ascii="Bookman Old Style" w:hAnsi="Bookman Old Style" w:cs="Times New Roman"/>
                <w:b w:val="0"/>
              </w:rPr>
              <w:t xml:space="preserve"> :    Κεφ. 1 :  σελ. 14 έως 16</w:t>
            </w:r>
          </w:p>
          <w:p w:rsidR="00A822C1" w:rsidRPr="00A822C1" w:rsidRDefault="00A822C1" w:rsidP="00A822C1">
            <w:pPr>
              <w:pStyle w:val="a6"/>
              <w:rPr>
                <w:rFonts w:ascii="Bookman Old Style" w:hAnsi="Bookman Old Style" w:cs="Times New Roman"/>
                <w:b w:val="0"/>
              </w:rPr>
            </w:pPr>
            <w:r w:rsidRPr="00A822C1">
              <w:rPr>
                <w:rFonts w:ascii="Bookman Old Style" w:hAnsi="Bookman Old Style" w:cs="Times New Roman"/>
                <w:b w:val="0"/>
              </w:rPr>
              <w:tab/>
            </w:r>
            <w:r w:rsidRPr="00A822C1">
              <w:rPr>
                <w:rFonts w:ascii="Bookman Old Style" w:hAnsi="Bookman Old Style" w:cs="Times New Roman"/>
                <w:b w:val="0"/>
              </w:rPr>
              <w:tab/>
              <w:t>Κεφ. 2 :  σελ. 46</w:t>
            </w:r>
          </w:p>
          <w:p w:rsidR="00A822C1" w:rsidRPr="00A822C1" w:rsidRDefault="00A822C1" w:rsidP="00A822C1">
            <w:pPr>
              <w:pStyle w:val="a6"/>
              <w:rPr>
                <w:rFonts w:ascii="Bookman Old Style" w:hAnsi="Bookman Old Style" w:cs="Times New Roman"/>
                <w:b w:val="0"/>
              </w:rPr>
            </w:pPr>
            <w:r w:rsidRPr="00A822C1">
              <w:rPr>
                <w:rFonts w:ascii="Bookman Old Style" w:hAnsi="Bookman Old Style" w:cs="Times New Roman"/>
                <w:b w:val="0"/>
              </w:rPr>
              <w:tab/>
            </w:r>
            <w:r w:rsidRPr="00A822C1">
              <w:rPr>
                <w:rFonts w:ascii="Bookman Old Style" w:hAnsi="Bookman Old Style" w:cs="Times New Roman"/>
                <w:b w:val="0"/>
              </w:rPr>
              <w:tab/>
              <w:t xml:space="preserve">Κεφ. 3 :  </w:t>
            </w:r>
            <w:proofErr w:type="spellStart"/>
            <w:r w:rsidRPr="00A822C1">
              <w:rPr>
                <w:rFonts w:ascii="Bookman Old Style" w:hAnsi="Bookman Old Style" w:cs="Times New Roman"/>
                <w:b w:val="0"/>
              </w:rPr>
              <w:t>παραγρ</w:t>
            </w:r>
            <w:proofErr w:type="spellEnd"/>
            <w:r w:rsidRPr="00A822C1">
              <w:rPr>
                <w:rFonts w:ascii="Bookman Old Style" w:hAnsi="Bookman Old Style" w:cs="Times New Roman"/>
                <w:b w:val="0"/>
              </w:rPr>
              <w:t>. 3.1 και 3.3</w:t>
            </w:r>
          </w:p>
          <w:p w:rsidR="00A822C1" w:rsidRPr="00A822C1" w:rsidRDefault="00A822C1" w:rsidP="00A822C1">
            <w:pPr>
              <w:pStyle w:val="a6"/>
              <w:rPr>
                <w:rFonts w:ascii="Bookman Old Style" w:hAnsi="Bookman Old Style" w:cs="Times New Roman"/>
                <w:b w:val="0"/>
              </w:rPr>
            </w:pPr>
            <w:r w:rsidRPr="00A822C1">
              <w:rPr>
                <w:rFonts w:ascii="Bookman Old Style" w:hAnsi="Bookman Old Style" w:cs="Times New Roman"/>
                <w:b w:val="0"/>
              </w:rPr>
              <w:tab/>
            </w:r>
            <w:r w:rsidRPr="00A822C1">
              <w:rPr>
                <w:rFonts w:ascii="Bookman Old Style" w:hAnsi="Bookman Old Style" w:cs="Times New Roman"/>
                <w:b w:val="0"/>
              </w:rPr>
              <w:tab/>
              <w:t>Κεφ. 4 :  όλο</w:t>
            </w:r>
          </w:p>
          <w:p w:rsidR="00A822C1" w:rsidRPr="00A822C1" w:rsidRDefault="00A822C1" w:rsidP="00A822C1">
            <w:pPr>
              <w:pStyle w:val="a6"/>
              <w:rPr>
                <w:rFonts w:ascii="Bookman Old Style" w:hAnsi="Bookman Old Style" w:cs="Times New Roman"/>
                <w:b w:val="0"/>
              </w:rPr>
            </w:pPr>
            <w:r w:rsidRPr="00A822C1">
              <w:rPr>
                <w:rFonts w:ascii="Bookman Old Style" w:hAnsi="Bookman Old Style" w:cs="Times New Roman"/>
                <w:b w:val="0"/>
              </w:rPr>
              <w:tab/>
            </w:r>
            <w:r w:rsidRPr="00A822C1">
              <w:rPr>
                <w:rFonts w:ascii="Bookman Old Style" w:hAnsi="Bookman Old Style" w:cs="Times New Roman"/>
                <w:b w:val="0"/>
              </w:rPr>
              <w:tab/>
              <w:t xml:space="preserve">Κεφ. 5 :  </w:t>
            </w:r>
            <w:proofErr w:type="spellStart"/>
            <w:r w:rsidRPr="00A822C1">
              <w:rPr>
                <w:rFonts w:ascii="Bookman Old Style" w:hAnsi="Bookman Old Style" w:cs="Times New Roman"/>
                <w:b w:val="0"/>
              </w:rPr>
              <w:t>παραγρ</w:t>
            </w:r>
            <w:proofErr w:type="spellEnd"/>
            <w:r w:rsidRPr="00A822C1">
              <w:rPr>
                <w:rFonts w:ascii="Bookman Old Style" w:hAnsi="Bookman Old Style" w:cs="Times New Roman"/>
                <w:b w:val="0"/>
              </w:rPr>
              <w:t>. 5.1 , 5.2 (εκτός σελ. 143,144) , 5.3 , 5.4</w:t>
            </w:r>
          </w:p>
          <w:p w:rsidR="00A822C1" w:rsidRPr="00A822C1" w:rsidRDefault="00A822C1" w:rsidP="00A822C1">
            <w:pPr>
              <w:pStyle w:val="a6"/>
              <w:rPr>
                <w:rFonts w:ascii="Bookman Old Style" w:hAnsi="Bookman Old Style" w:cs="Times New Roman"/>
                <w:b w:val="0"/>
              </w:rPr>
            </w:pPr>
            <w:r w:rsidRPr="00A822C1">
              <w:rPr>
                <w:rFonts w:ascii="Bookman Old Style" w:hAnsi="Bookman Old Style" w:cs="Times New Roman"/>
                <w:b w:val="0"/>
              </w:rPr>
              <w:tab/>
            </w:r>
            <w:r w:rsidRPr="00A822C1">
              <w:rPr>
                <w:rFonts w:ascii="Bookman Old Style" w:hAnsi="Bookman Old Style" w:cs="Times New Roman"/>
                <w:b w:val="0"/>
              </w:rPr>
              <w:tab/>
              <w:t>Κεφ. 6 :  σελ. 209 έως 221</w:t>
            </w:r>
          </w:p>
          <w:p w:rsidR="00A822C1" w:rsidRPr="00A822C1" w:rsidRDefault="00A822C1" w:rsidP="00A822C1">
            <w:pPr>
              <w:pStyle w:val="a6"/>
              <w:rPr>
                <w:rFonts w:ascii="Bookman Old Style" w:hAnsi="Bookman Old Style" w:cs="Times New Roman"/>
                <w:b w:val="0"/>
              </w:rPr>
            </w:pPr>
            <w:r w:rsidRPr="00A822C1">
              <w:rPr>
                <w:rFonts w:ascii="Bookman Old Style" w:hAnsi="Bookman Old Style" w:cs="Times New Roman"/>
                <w:b w:val="0"/>
              </w:rPr>
              <w:tab/>
            </w:r>
            <w:r w:rsidRPr="00A822C1">
              <w:rPr>
                <w:rFonts w:ascii="Bookman Old Style" w:hAnsi="Bookman Old Style" w:cs="Times New Roman"/>
                <w:b w:val="0"/>
              </w:rPr>
              <w:tab/>
              <w:t xml:space="preserve">Κεφ.7 :  σελ. 253 έως 262 , σελ. 279 έως 293 , </w:t>
            </w:r>
          </w:p>
          <w:p w:rsidR="00A822C1" w:rsidRPr="00A822C1" w:rsidRDefault="00A822C1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 w:cs="Times New Roman"/>
                <w:b w:val="0"/>
              </w:rPr>
              <w:tab/>
            </w:r>
            <w:r w:rsidRPr="00A822C1">
              <w:rPr>
                <w:rFonts w:ascii="Bookman Old Style" w:hAnsi="Bookman Old Style" w:cs="Times New Roman"/>
                <w:b w:val="0"/>
              </w:rPr>
              <w:tab/>
              <w:t xml:space="preserve">              </w:t>
            </w:r>
            <w:proofErr w:type="spellStart"/>
            <w:r w:rsidRPr="00A822C1">
              <w:rPr>
                <w:rFonts w:ascii="Bookman Old Style" w:hAnsi="Bookman Old Style" w:cs="Times New Roman"/>
                <w:b w:val="0"/>
              </w:rPr>
              <w:t>αλογονοφορμική</w:t>
            </w:r>
            <w:proofErr w:type="spellEnd"/>
            <w:r w:rsidRPr="00A822C1">
              <w:rPr>
                <w:rFonts w:ascii="Bookman Old Style" w:hAnsi="Bookman Old Style" w:cs="Times New Roman"/>
                <w:b w:val="0"/>
              </w:rPr>
              <w:t xml:space="preserve"> αντίδραση (σελ. 303,304) , σελ. 310 έως 314</w:t>
            </w:r>
          </w:p>
        </w:tc>
      </w:tr>
      <w:tr w:rsidR="00DE4FB7" w:rsidRPr="00213993" w:rsidTr="00A952F6">
        <w:trPr>
          <w:gridAfter w:val="3"/>
          <w:cnfStyle w:val="000000100000"/>
          <w:wAfter w:w="11834" w:type="dxa"/>
        </w:trPr>
        <w:tc>
          <w:tcPr>
            <w:cnfStyle w:val="001000000000"/>
            <w:tcW w:w="9220" w:type="dxa"/>
            <w:gridSpan w:val="7"/>
          </w:tcPr>
          <w:p w:rsidR="00DE4FB7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ΒΙΟΛΟΓΙΑ</w:t>
            </w:r>
          </w:p>
        </w:tc>
      </w:tr>
      <w:tr w:rsidR="00A822C1" w:rsidRPr="00213993" w:rsidTr="00A952F6">
        <w:trPr>
          <w:gridAfter w:val="3"/>
          <w:wAfter w:w="11834" w:type="dxa"/>
        </w:trPr>
        <w:tc>
          <w:tcPr>
            <w:cnfStyle w:val="001000000000"/>
            <w:tcW w:w="9220" w:type="dxa"/>
            <w:gridSpan w:val="7"/>
          </w:tcPr>
          <w:p w:rsidR="00A822C1" w:rsidRPr="00A822C1" w:rsidRDefault="00A822C1" w:rsidP="00A822C1">
            <w:pPr>
              <w:shd w:val="clear" w:color="auto" w:fill="FFFFFF"/>
              <w:rPr>
                <w:rFonts w:ascii="Bookman Old Style" w:eastAsia="Times New Roman" w:hAnsi="Bookman Old Style" w:cs="Arial"/>
                <w:b w:val="0"/>
                <w:color w:val="auto"/>
                <w:lang w:eastAsia="el-GR"/>
              </w:rPr>
            </w:pPr>
            <w:r w:rsidRPr="00A822C1">
              <w:rPr>
                <w:rFonts w:ascii="Bookman Old Style" w:eastAsia="Times New Roman" w:hAnsi="Bookman Old Style" w:cs="Arial"/>
                <w:b w:val="0"/>
                <w:color w:val="auto"/>
                <w:lang w:eastAsia="el-GR"/>
              </w:rPr>
              <w:t>Τεύχος Α: Εκτός ύλης</w:t>
            </w:r>
          </w:p>
          <w:p w:rsidR="00A822C1" w:rsidRPr="00A822C1" w:rsidRDefault="00A822C1" w:rsidP="00A822C1">
            <w:pPr>
              <w:shd w:val="clear" w:color="auto" w:fill="FFFFFF"/>
              <w:rPr>
                <w:rFonts w:ascii="Bookman Old Style" w:eastAsia="Times New Roman" w:hAnsi="Bookman Old Style" w:cs="Arial"/>
                <w:color w:val="222222"/>
                <w:lang w:eastAsia="el-GR"/>
              </w:rPr>
            </w:pPr>
            <w:r w:rsidRPr="00A822C1">
              <w:rPr>
                <w:rFonts w:ascii="Bookman Old Style" w:eastAsia="Times New Roman" w:hAnsi="Bookman Old Style" w:cs="Arial"/>
                <w:b w:val="0"/>
                <w:color w:val="auto"/>
                <w:lang w:eastAsia="el-GR"/>
              </w:rPr>
              <w:t>Τεύχος Β: Κεφάλαια 1, 2, 5, 7, 8, 9 στην ύλη για τις εξετάσεις. Εκτός ύλης τα κεφάλαια 4 και 6.</w:t>
            </w:r>
            <w:r w:rsidRPr="00A822C1">
              <w:rPr>
                <w:rFonts w:ascii="Bookman Old Style" w:eastAsia="Times New Roman" w:hAnsi="Bookman Old Style" w:cs="Arial"/>
                <w:color w:val="222222"/>
                <w:lang w:eastAsia="el-GR"/>
              </w:rPr>
              <w:t> </w:t>
            </w:r>
          </w:p>
        </w:tc>
      </w:tr>
      <w:tr w:rsidR="00A952F6" w:rsidRPr="00213993" w:rsidTr="00A952F6">
        <w:trPr>
          <w:gridAfter w:val="3"/>
          <w:cnfStyle w:val="000000100000"/>
          <w:wAfter w:w="11834" w:type="dxa"/>
        </w:trPr>
        <w:tc>
          <w:tcPr>
            <w:cnfStyle w:val="001000000000"/>
            <w:tcW w:w="9220" w:type="dxa"/>
            <w:gridSpan w:val="7"/>
          </w:tcPr>
          <w:p w:rsidR="00A952F6" w:rsidRPr="00A822C1" w:rsidRDefault="00A952F6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ΜΑΘΗΜΑΤΙΚΑ ΘΕΤΙΚΩΝ ΣΠΟΥΔΩΝ &amp; ΟΙΚΟΝΟΜΙΑΣ ΠΛΗΡΟΦΟΡΙΚΗΣ</w:t>
            </w:r>
          </w:p>
        </w:tc>
      </w:tr>
      <w:tr w:rsidR="00DE4FB7" w:rsidRPr="00213993" w:rsidTr="00A952F6">
        <w:trPr>
          <w:gridAfter w:val="3"/>
          <w:wAfter w:w="11834" w:type="dxa"/>
          <w:trHeight w:val="303"/>
        </w:trPr>
        <w:tc>
          <w:tcPr>
            <w:cnfStyle w:val="001000000000"/>
            <w:tcW w:w="9220" w:type="dxa"/>
            <w:gridSpan w:val="7"/>
          </w:tcPr>
          <w:p w:rsidR="003B4078" w:rsidRPr="00A822C1" w:rsidRDefault="003B4078" w:rsidP="003B4078">
            <w:p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  <w:b w:val="0"/>
              </w:rPr>
              <w:t>Κεφάλαιο 1: ΟΛΟ</w:t>
            </w:r>
          </w:p>
          <w:p w:rsidR="00DE4FB7" w:rsidRPr="00A822C1" w:rsidRDefault="003B4078" w:rsidP="003B4078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  <w:b w:val="0"/>
              </w:rPr>
              <w:t>Κεφάλαιο 2: 2.1 έως και 2.8</w:t>
            </w:r>
          </w:p>
        </w:tc>
      </w:tr>
      <w:tr w:rsidR="003B4078" w:rsidRPr="00213993" w:rsidTr="00A952F6">
        <w:trPr>
          <w:gridAfter w:val="3"/>
          <w:cnfStyle w:val="000000100000"/>
          <w:wAfter w:w="11834" w:type="dxa"/>
          <w:trHeight w:val="252"/>
        </w:trPr>
        <w:tc>
          <w:tcPr>
            <w:cnfStyle w:val="001000000000"/>
            <w:tcW w:w="9220" w:type="dxa"/>
            <w:gridSpan w:val="7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</w:p>
        </w:tc>
      </w:tr>
      <w:tr w:rsidR="003B4078" w:rsidRPr="00213993" w:rsidTr="00A952F6">
        <w:trPr>
          <w:gridAfter w:val="3"/>
          <w:wAfter w:w="11834" w:type="dxa"/>
          <w:trHeight w:val="213"/>
        </w:trPr>
        <w:tc>
          <w:tcPr>
            <w:cnfStyle w:val="001000000000"/>
            <w:tcW w:w="9220" w:type="dxa"/>
            <w:gridSpan w:val="7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</w:p>
        </w:tc>
      </w:tr>
      <w:tr w:rsidR="003B4078" w:rsidRPr="00213993" w:rsidTr="00A952F6">
        <w:trPr>
          <w:gridAfter w:val="3"/>
          <w:cnfStyle w:val="000000100000"/>
          <w:wAfter w:w="11834" w:type="dxa"/>
          <w:trHeight w:val="265"/>
        </w:trPr>
        <w:tc>
          <w:tcPr>
            <w:cnfStyle w:val="001000000000"/>
            <w:tcW w:w="9220" w:type="dxa"/>
            <w:gridSpan w:val="7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ΟΜΑΔΑ ΠΡΟΣΑΝΑΤΟΛΙΣΜΟΥ ΟΙΚΟΝΟΜΙΑΣ &amp; ΠΛΗΡΟΦΟΡΙΚΗΣ</w:t>
            </w:r>
          </w:p>
        </w:tc>
      </w:tr>
      <w:tr w:rsidR="003B4078" w:rsidRPr="00213993" w:rsidTr="00A952F6">
        <w:trPr>
          <w:gridAfter w:val="3"/>
          <w:wAfter w:w="11834" w:type="dxa"/>
          <w:trHeight w:val="181"/>
        </w:trPr>
        <w:tc>
          <w:tcPr>
            <w:cnfStyle w:val="001000000000"/>
            <w:tcW w:w="9220" w:type="dxa"/>
            <w:gridSpan w:val="7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</w:p>
        </w:tc>
      </w:tr>
      <w:tr w:rsidR="003B4078" w:rsidRPr="00213993" w:rsidTr="00A952F6">
        <w:trPr>
          <w:gridAfter w:val="3"/>
          <w:cnfStyle w:val="000000100000"/>
          <w:wAfter w:w="11834" w:type="dxa"/>
        </w:trPr>
        <w:tc>
          <w:tcPr>
            <w:cnfStyle w:val="001000000000"/>
            <w:tcW w:w="9220" w:type="dxa"/>
            <w:gridSpan w:val="7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ΑΟΘ (Οικονομία)</w:t>
            </w:r>
          </w:p>
        </w:tc>
      </w:tr>
      <w:tr w:rsidR="003B4078" w:rsidRPr="00213993" w:rsidTr="00A952F6">
        <w:trPr>
          <w:gridAfter w:val="3"/>
          <w:wAfter w:w="11834" w:type="dxa"/>
        </w:trPr>
        <w:tc>
          <w:tcPr>
            <w:cnfStyle w:val="001000000000"/>
            <w:tcW w:w="9220" w:type="dxa"/>
            <w:gridSpan w:val="7"/>
          </w:tcPr>
          <w:p w:rsidR="003B4078" w:rsidRPr="00A822C1" w:rsidRDefault="003B4078" w:rsidP="004A5A55">
            <w:pPr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</w:pP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  <w:t xml:space="preserve">Ως εξεταστέα ύλη ορίζεται η </w:t>
            </w:r>
            <w:r w:rsidRPr="00A822C1">
              <w:rPr>
                <w:rFonts w:ascii="Bookman Old Style" w:hAnsi="Bookman Old Style" w:cs="Arial"/>
                <w:b w:val="0"/>
                <w:color w:val="auto"/>
                <w:u w:val="single"/>
                <w:shd w:val="clear" w:color="auto" w:fill="FFFFFF"/>
              </w:rPr>
              <w:t>διδαχθείσα</w:t>
            </w: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  <w:t>, εκτός των παραγράφων:</w:t>
            </w:r>
          </w:p>
          <w:p w:rsidR="003B4078" w:rsidRPr="00A822C1" w:rsidRDefault="003B4078" w:rsidP="004A5A55">
            <w:pPr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</w:pP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  <w:t>Κεφ.1</w:t>
            </w: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  <w:vertAlign w:val="superscript"/>
              </w:rPr>
              <w:t>ο</w:t>
            </w: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  <w:t xml:space="preserve"> : § 1,2,3,4,5,7,8,9,10,11,12,</w:t>
            </w:r>
          </w:p>
          <w:p w:rsidR="003B4078" w:rsidRPr="00A822C1" w:rsidRDefault="003B4078" w:rsidP="004A5A55">
            <w:pPr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</w:pP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  <w:t>Κεφ.2</w:t>
            </w: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  <w:vertAlign w:val="superscript"/>
              </w:rPr>
              <w:t>ο</w:t>
            </w: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  <w:t xml:space="preserve"> : § 1,2,6,7,11,14,</w:t>
            </w:r>
          </w:p>
          <w:p w:rsidR="003B4078" w:rsidRPr="00A822C1" w:rsidRDefault="003B4078" w:rsidP="004A5A55">
            <w:pPr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</w:pP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  <w:t>Κεφ.7</w:t>
            </w: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  <w:vertAlign w:val="superscript"/>
              </w:rPr>
              <w:t>ο</w:t>
            </w: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  <w:t xml:space="preserve"> : § 1,7,9,10,</w:t>
            </w:r>
          </w:p>
          <w:p w:rsidR="003B4078" w:rsidRPr="00A822C1" w:rsidRDefault="003B4078" w:rsidP="004A5A55">
            <w:pPr>
              <w:rPr>
                <w:rFonts w:ascii="Bookman Old Style" w:hAnsi="Bookman Old Style" w:cs="Arial"/>
                <w:color w:val="333333"/>
                <w:shd w:val="clear" w:color="auto" w:fill="FFFFFF"/>
              </w:rPr>
            </w:pP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  <w:t>Κεφ.9</w:t>
            </w: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  <w:vertAlign w:val="superscript"/>
              </w:rPr>
              <w:t>ο</w:t>
            </w:r>
            <w:r w:rsidRPr="00A822C1">
              <w:rPr>
                <w:rFonts w:ascii="Bookman Old Style" w:hAnsi="Bookman Old Style" w:cs="Arial"/>
                <w:b w:val="0"/>
                <w:color w:val="auto"/>
                <w:shd w:val="clear" w:color="auto" w:fill="FFFFFF"/>
              </w:rPr>
              <w:t xml:space="preserve"> : § 1,2,3.</w:t>
            </w:r>
          </w:p>
        </w:tc>
      </w:tr>
      <w:tr w:rsidR="003B4078" w:rsidRPr="00213993" w:rsidTr="00A952F6">
        <w:trPr>
          <w:gridAfter w:val="3"/>
          <w:cnfStyle w:val="000000100000"/>
          <w:wAfter w:w="11834" w:type="dxa"/>
        </w:trPr>
        <w:tc>
          <w:tcPr>
            <w:cnfStyle w:val="001000000000"/>
            <w:tcW w:w="9220" w:type="dxa"/>
            <w:gridSpan w:val="7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ΑΕΠΠ (ΠΛΗΡΟΦΟΡΙΚΗ)</w:t>
            </w:r>
          </w:p>
        </w:tc>
      </w:tr>
      <w:tr w:rsidR="003B4078" w:rsidRPr="00213993" w:rsidTr="00A952F6"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  <w:b w:val="0"/>
              </w:rPr>
            </w:pPr>
            <w:r w:rsidRPr="00A822C1">
              <w:rPr>
                <w:rFonts w:ascii="Bookman Old Style" w:hAnsi="Bookman Old Style"/>
              </w:rPr>
              <w:t>ΒΙΒΛΙΟ</w:t>
            </w:r>
          </w:p>
        </w:tc>
        <w:tc>
          <w:tcPr>
            <w:tcW w:w="1361" w:type="dxa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  <w:b/>
              </w:rPr>
            </w:pPr>
            <w:r w:rsidRPr="00A822C1">
              <w:rPr>
                <w:rFonts w:ascii="Bookman Old Style" w:hAnsi="Bookman Old Style"/>
                <w:b/>
              </w:rPr>
              <w:t>ΕΝΟΤΗΤΑ</w:t>
            </w:r>
          </w:p>
        </w:tc>
        <w:tc>
          <w:tcPr>
            <w:tcW w:w="6853" w:type="dxa"/>
            <w:gridSpan w:val="6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  <w:b/>
              </w:rPr>
            </w:pPr>
          </w:p>
        </w:tc>
        <w:tc>
          <w:tcPr>
            <w:tcW w:w="5886" w:type="dxa"/>
            <w:vMerge w:val="restart"/>
          </w:tcPr>
          <w:p w:rsidR="003B4078" w:rsidRPr="00213993" w:rsidRDefault="003B4078" w:rsidP="000C049C">
            <w:pPr>
              <w:cnfStyle w:val="00000000000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B4078" w:rsidRPr="00213993" w:rsidRDefault="003B4078" w:rsidP="000C049C">
            <w:pPr>
              <w:cnfStyle w:val="00000000000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937" w:type="dxa"/>
          </w:tcPr>
          <w:p w:rsidR="003B4078" w:rsidRPr="00213993" w:rsidRDefault="003B4078" w:rsidP="000C049C">
            <w:pPr>
              <w:jc w:val="center"/>
              <w:cnfStyle w:val="0000000000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13993">
              <w:rPr>
                <w:rFonts w:ascii="Bookman Old Style" w:hAnsi="Bookman Old Style"/>
                <w:b/>
                <w:sz w:val="20"/>
                <w:szCs w:val="20"/>
              </w:rPr>
              <w:t>ΤΙΤΛΟΣ</w:t>
            </w:r>
          </w:p>
        </w:tc>
      </w:tr>
      <w:tr w:rsidR="00A952F6" w:rsidRPr="00213993" w:rsidTr="00A952F6">
        <w:trPr>
          <w:gridAfter w:val="1"/>
          <w:cnfStyle w:val="000000100000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1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4.1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Ανάλυση προβλημάτων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4078" w:rsidRPr="00213993" w:rsidTr="00A952F6">
        <w:trPr>
          <w:gridAfter w:val="1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1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13.2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proofErr w:type="spellStart"/>
            <w:r w:rsidRPr="00A822C1">
              <w:rPr>
                <w:rFonts w:ascii="Bookman Old Style" w:hAnsi="Bookman Old Style"/>
              </w:rPr>
              <w:t>Εκσφαλμάτωση</w:t>
            </w:r>
            <w:proofErr w:type="spellEnd"/>
            <w:r w:rsidRPr="00A822C1">
              <w:rPr>
                <w:rFonts w:ascii="Bookman Old Style" w:hAnsi="Bookman Old Style"/>
              </w:rPr>
              <w:t xml:space="preserve"> – Μέθοδος «Μαύρο Κουτί»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0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52F6" w:rsidRPr="00213993" w:rsidTr="00A952F6">
        <w:trPr>
          <w:gridAfter w:val="1"/>
          <w:cnfStyle w:val="000000100000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1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6.5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Αντικειμενοστραφής Προγραμματισμός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4078" w:rsidRPr="00213993" w:rsidTr="00A952F6">
        <w:trPr>
          <w:gridAfter w:val="1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2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5.2.5, 5.3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proofErr w:type="spellStart"/>
            <w:r w:rsidRPr="00A822C1">
              <w:rPr>
                <w:rFonts w:ascii="Bookman Old Style" w:hAnsi="Bookman Old Style"/>
              </w:rPr>
              <w:t>Εκσφαλμάτωση</w:t>
            </w:r>
            <w:proofErr w:type="spellEnd"/>
            <w:r w:rsidRPr="00A822C1">
              <w:rPr>
                <w:rFonts w:ascii="Bookman Old Style" w:hAnsi="Bookman Old Style"/>
              </w:rPr>
              <w:t xml:space="preserve"> – Μέθοδος «Μαύρο Κουτί»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0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52F6" w:rsidRPr="00213993" w:rsidTr="00A952F6">
        <w:trPr>
          <w:gridAfter w:val="1"/>
          <w:cnfStyle w:val="000000100000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2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1.3, 1.3.1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Άλλες δομές δεδομένων, Λίστες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4078" w:rsidRPr="00213993" w:rsidTr="00A952F6">
        <w:trPr>
          <w:gridAfter w:val="1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2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1.3.2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Δένδρα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0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52F6" w:rsidRPr="00213993" w:rsidTr="00A952F6">
        <w:trPr>
          <w:gridAfter w:val="1"/>
          <w:cnfStyle w:val="000000100000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2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1.3.3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Γράφοι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4078" w:rsidRPr="00213993" w:rsidTr="00A952F6">
        <w:trPr>
          <w:gridAfter w:val="1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2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1.3.4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Ερωτήσεις εμπέδωσης δυναμικών δομών δεδομένων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0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52F6" w:rsidRPr="00213993" w:rsidTr="00A952F6">
        <w:trPr>
          <w:gridAfter w:val="1"/>
          <w:cnfStyle w:val="000000100000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2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4.1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Αντικειμενοστραφής Προγραμματισμός: ένας φυσικός τρόπος επίλυσης προβλημάτων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4078" w:rsidRPr="00213993" w:rsidTr="00A952F6">
        <w:trPr>
          <w:gridAfter w:val="1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2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4.2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Χτίζοντας Αντικειμενοστραφή Προγράμματα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0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52F6" w:rsidRPr="00213993" w:rsidTr="00A952F6">
        <w:trPr>
          <w:gridAfter w:val="1"/>
          <w:cnfStyle w:val="000000100000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2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4.3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 xml:space="preserve">Ομαδοποίηση Αντικειμένων σε Κλάσεις: </w:t>
            </w:r>
            <w:proofErr w:type="spellStart"/>
            <w:r w:rsidRPr="00A822C1">
              <w:rPr>
                <w:rFonts w:ascii="Bookman Old Style" w:hAnsi="Bookman Old Style"/>
              </w:rPr>
              <w:t>Αφαιρετικότητα</w:t>
            </w:r>
            <w:proofErr w:type="spellEnd"/>
            <w:r w:rsidRPr="00A822C1">
              <w:rPr>
                <w:rFonts w:ascii="Bookman Old Style" w:hAnsi="Bookman Old Style"/>
              </w:rPr>
              <w:t xml:space="preserve"> και Ενθυλάκωση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4078" w:rsidRPr="00213993" w:rsidTr="00A952F6">
        <w:trPr>
          <w:gridAfter w:val="1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2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4.4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Η Αντικειμενοστραφής «Οικογένεια»: Κλάσεις - Πρόγονοι, Κλάσεις – Απόγονοι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0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52F6" w:rsidRPr="00213993" w:rsidTr="00A952F6">
        <w:trPr>
          <w:gridAfter w:val="1"/>
          <w:cnfStyle w:val="000000100000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2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4.5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Ορίζοντας την Κατάλληλη Συμπεριφορά: Πολυμορφισμός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4078" w:rsidRPr="00213993" w:rsidTr="00A952F6">
        <w:trPr>
          <w:gridAfter w:val="1"/>
          <w:wAfter w:w="5937" w:type="dxa"/>
        </w:trPr>
        <w:tc>
          <w:tcPr>
            <w:cnfStyle w:val="001000000000"/>
            <w:tcW w:w="1017" w:type="dxa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2</w:t>
            </w:r>
          </w:p>
        </w:tc>
        <w:tc>
          <w:tcPr>
            <w:tcW w:w="2177" w:type="dxa"/>
            <w:gridSpan w:val="2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4.6</w:t>
            </w:r>
          </w:p>
        </w:tc>
        <w:tc>
          <w:tcPr>
            <w:tcW w:w="6037" w:type="dxa"/>
            <w:gridSpan w:val="5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>Ερωτήσεις εμπέδωσης στην αντικειμενοστραφή προσέγγιση</w:t>
            </w:r>
          </w:p>
        </w:tc>
        <w:tc>
          <w:tcPr>
            <w:tcW w:w="5886" w:type="dxa"/>
            <w:vMerge/>
          </w:tcPr>
          <w:p w:rsidR="003B4078" w:rsidRPr="00213993" w:rsidRDefault="003B4078" w:rsidP="000C049C">
            <w:pPr>
              <w:cnfStyle w:val="0000000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4078" w:rsidRPr="00A822C1" w:rsidTr="00A952F6">
        <w:trPr>
          <w:gridAfter w:val="4"/>
          <w:cnfStyle w:val="000000100000"/>
          <w:wAfter w:w="12421" w:type="dxa"/>
          <w:trHeight w:val="213"/>
        </w:trPr>
        <w:tc>
          <w:tcPr>
            <w:cnfStyle w:val="001000000000"/>
            <w:tcW w:w="4400" w:type="dxa"/>
            <w:gridSpan w:val="4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</w:p>
        </w:tc>
        <w:tc>
          <w:tcPr>
            <w:tcW w:w="4233" w:type="dxa"/>
            <w:gridSpan w:val="2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</w:p>
        </w:tc>
      </w:tr>
      <w:tr w:rsidR="003B4078" w:rsidRPr="00A822C1" w:rsidTr="00A952F6">
        <w:trPr>
          <w:gridAfter w:val="4"/>
          <w:wAfter w:w="12421" w:type="dxa"/>
          <w:trHeight w:val="252"/>
        </w:trPr>
        <w:tc>
          <w:tcPr>
            <w:cnfStyle w:val="001000000000"/>
            <w:tcW w:w="4400" w:type="dxa"/>
            <w:gridSpan w:val="4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</w:p>
        </w:tc>
        <w:tc>
          <w:tcPr>
            <w:tcW w:w="4233" w:type="dxa"/>
            <w:gridSpan w:val="2"/>
          </w:tcPr>
          <w:p w:rsidR="003B4078" w:rsidRPr="00A822C1" w:rsidRDefault="003B4078" w:rsidP="000C049C">
            <w:pPr>
              <w:cnfStyle w:val="000000000000"/>
              <w:rPr>
                <w:rFonts w:ascii="Bookman Old Style" w:hAnsi="Bookman Old Style"/>
              </w:rPr>
            </w:pPr>
          </w:p>
        </w:tc>
      </w:tr>
      <w:tr w:rsidR="004A5A55" w:rsidRPr="00A822C1" w:rsidTr="00A952F6">
        <w:trPr>
          <w:gridAfter w:val="4"/>
          <w:cnfStyle w:val="000000100000"/>
          <w:wAfter w:w="12421" w:type="dxa"/>
        </w:trPr>
        <w:tc>
          <w:tcPr>
            <w:cnfStyle w:val="001000000000"/>
            <w:tcW w:w="8633" w:type="dxa"/>
            <w:gridSpan w:val="6"/>
          </w:tcPr>
          <w:p w:rsidR="004A5A55" w:rsidRPr="00A822C1" w:rsidRDefault="004A5A55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t xml:space="preserve">ΜΑΘΗΜΑΤΙΚΑ </w:t>
            </w:r>
            <w:r>
              <w:rPr>
                <w:rFonts w:ascii="Bookman Old Style" w:hAnsi="Bookman Old Style"/>
              </w:rPr>
              <w:t>ΚΑΙ ΣΤΟΙΧΕΙΑ ΣΤΑΤΙΣΤΙΚΗΣ (</w:t>
            </w:r>
            <w:r w:rsidRPr="00A822C1">
              <w:rPr>
                <w:rFonts w:ascii="Bookman Old Style" w:hAnsi="Bookman Old Style"/>
              </w:rPr>
              <w:t>ΓΕΝΙΚΗΣ ΠΑΙΔΕΙΑΣ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A822C1" w:rsidRPr="00A822C1" w:rsidTr="00A952F6">
        <w:trPr>
          <w:gridAfter w:val="4"/>
          <w:wAfter w:w="12421" w:type="dxa"/>
        </w:trPr>
        <w:tc>
          <w:tcPr>
            <w:cnfStyle w:val="001000000000"/>
            <w:tcW w:w="8633" w:type="dxa"/>
            <w:gridSpan w:val="6"/>
          </w:tcPr>
          <w:p w:rsidR="00A822C1" w:rsidRPr="004A5A55" w:rsidRDefault="00A822C1" w:rsidP="00A822C1">
            <w:pPr>
              <w:rPr>
                <w:rFonts w:ascii="Bookman Old Style" w:hAnsi="Bookman Old Style" w:cs="Arial"/>
                <w:b w:val="0"/>
              </w:rPr>
            </w:pPr>
            <w:r w:rsidRPr="004A5A55">
              <w:rPr>
                <w:rFonts w:ascii="Bookman Old Style" w:hAnsi="Bookman Old Style" w:cs="Arial"/>
                <w:b w:val="0"/>
                <w:u w:val="single"/>
              </w:rPr>
              <w:t xml:space="preserve">Πιθανότητες </w:t>
            </w:r>
            <w:r w:rsidRPr="004A5A55">
              <w:rPr>
                <w:rFonts w:ascii="Bookman Old Style" w:hAnsi="Bookman Old Style" w:cs="Arial"/>
                <w:b w:val="0"/>
              </w:rPr>
              <w:t>(σελ.</w:t>
            </w:r>
            <w:r w:rsidR="004A5A55">
              <w:rPr>
                <w:rFonts w:ascii="Bookman Old Style" w:hAnsi="Bookman Old Style" w:cs="Arial"/>
                <w:b w:val="0"/>
              </w:rPr>
              <w:t xml:space="preserve"> </w:t>
            </w:r>
            <w:r w:rsidRPr="004A5A55">
              <w:rPr>
                <w:rFonts w:ascii="Bookman Old Style" w:hAnsi="Bookman Old Style" w:cs="Arial"/>
                <w:b w:val="0"/>
              </w:rPr>
              <w:t>8 – 33)</w:t>
            </w:r>
          </w:p>
          <w:p w:rsidR="00A822C1" w:rsidRPr="004A5A55" w:rsidRDefault="00A822C1" w:rsidP="00A822C1">
            <w:pPr>
              <w:pStyle w:val="a5"/>
              <w:numPr>
                <w:ilvl w:val="1"/>
                <w:numId w:val="2"/>
              </w:numPr>
              <w:spacing w:after="160" w:line="259" w:lineRule="auto"/>
              <w:rPr>
                <w:rFonts w:ascii="Bookman Old Style" w:hAnsi="Bookman Old Style" w:cs="Arial"/>
                <w:b w:val="0"/>
              </w:rPr>
            </w:pPr>
            <w:r w:rsidRPr="004A5A55">
              <w:rPr>
                <w:rFonts w:ascii="Bookman Old Style" w:hAnsi="Bookman Old Style" w:cs="Arial"/>
                <w:b w:val="0"/>
              </w:rPr>
              <w:t>Πειράματα τύχης, δειγματικός χώρος και ενδεχόμενα</w:t>
            </w:r>
          </w:p>
          <w:p w:rsidR="00A822C1" w:rsidRPr="004A5A55" w:rsidRDefault="00A822C1" w:rsidP="00A822C1">
            <w:pPr>
              <w:pStyle w:val="a5"/>
              <w:numPr>
                <w:ilvl w:val="1"/>
                <w:numId w:val="2"/>
              </w:numPr>
              <w:spacing w:after="160" w:line="259" w:lineRule="auto"/>
              <w:rPr>
                <w:rFonts w:ascii="Bookman Old Style" w:hAnsi="Bookman Old Style" w:cs="Arial"/>
                <w:b w:val="0"/>
              </w:rPr>
            </w:pPr>
            <w:r w:rsidRPr="004A5A55">
              <w:rPr>
                <w:rFonts w:ascii="Bookman Old Style" w:hAnsi="Bookman Old Style" w:cs="Arial"/>
                <w:b w:val="0"/>
              </w:rPr>
              <w:lastRenderedPageBreak/>
              <w:t>Πιθανότητες: Ορισμοί και εφαρμογές</w:t>
            </w:r>
          </w:p>
          <w:p w:rsidR="00A822C1" w:rsidRPr="004A5A55" w:rsidRDefault="00A822C1" w:rsidP="004A5A55">
            <w:pPr>
              <w:pStyle w:val="a5"/>
              <w:numPr>
                <w:ilvl w:val="1"/>
                <w:numId w:val="2"/>
              </w:numPr>
              <w:spacing w:after="160" w:line="259" w:lineRule="auto"/>
              <w:rPr>
                <w:rFonts w:ascii="Bookman Old Style" w:hAnsi="Bookman Old Style" w:cs="Arial"/>
                <w:b w:val="0"/>
              </w:rPr>
            </w:pPr>
            <w:r w:rsidRPr="004A5A55">
              <w:rPr>
                <w:rFonts w:ascii="Bookman Old Style" w:hAnsi="Bookman Old Style" w:cs="Arial"/>
                <w:b w:val="0"/>
              </w:rPr>
              <w:t>Πιθανότητες και πράξεις με ενδεχόμενα</w:t>
            </w:r>
          </w:p>
          <w:p w:rsidR="00A822C1" w:rsidRPr="004A5A55" w:rsidRDefault="00A822C1" w:rsidP="00A822C1">
            <w:pPr>
              <w:rPr>
                <w:rFonts w:ascii="Bookman Old Style" w:hAnsi="Bookman Old Style" w:cs="Arial"/>
                <w:b w:val="0"/>
              </w:rPr>
            </w:pPr>
            <w:r w:rsidRPr="004A5A55">
              <w:rPr>
                <w:rFonts w:ascii="Bookman Old Style" w:hAnsi="Bookman Old Style" w:cs="Arial"/>
                <w:b w:val="0"/>
                <w:u w:val="single"/>
              </w:rPr>
              <w:t>Στατιστική</w:t>
            </w:r>
            <w:r w:rsidRPr="004A5A55">
              <w:rPr>
                <w:rFonts w:ascii="Bookman Old Style" w:hAnsi="Bookman Old Style" w:cs="Arial"/>
                <w:b w:val="0"/>
              </w:rPr>
              <w:t xml:space="preserve">  (σελ.48 – 87)</w:t>
            </w:r>
            <w:bookmarkStart w:id="0" w:name="_GoBack"/>
            <w:bookmarkEnd w:id="0"/>
          </w:p>
          <w:p w:rsidR="00A822C1" w:rsidRPr="004A5A55" w:rsidRDefault="00A822C1" w:rsidP="00A822C1">
            <w:pPr>
              <w:rPr>
                <w:rFonts w:ascii="Bookman Old Style" w:hAnsi="Bookman Old Style" w:cs="Arial"/>
                <w:b w:val="0"/>
              </w:rPr>
            </w:pPr>
            <w:r w:rsidRPr="004A5A55">
              <w:rPr>
                <w:rFonts w:ascii="Bookman Old Style" w:hAnsi="Bookman Old Style" w:cs="Arial"/>
                <w:b w:val="0"/>
              </w:rPr>
              <w:t>2.1.    Πληθυσμός – Δείγμα – Μεταβλητές</w:t>
            </w:r>
          </w:p>
          <w:p w:rsidR="00A822C1" w:rsidRPr="004A5A55" w:rsidRDefault="00A822C1" w:rsidP="00A822C1">
            <w:pPr>
              <w:rPr>
                <w:rFonts w:ascii="Bookman Old Style" w:hAnsi="Bookman Old Style" w:cs="Arial"/>
                <w:b w:val="0"/>
              </w:rPr>
            </w:pPr>
            <w:r w:rsidRPr="004A5A55">
              <w:rPr>
                <w:rFonts w:ascii="Bookman Old Style" w:hAnsi="Bookman Old Style" w:cs="Arial"/>
                <w:b w:val="0"/>
              </w:rPr>
              <w:t>2.2     Παρουσίαση στατιστικών δεδομένων</w:t>
            </w:r>
          </w:p>
          <w:p w:rsidR="00A822C1" w:rsidRPr="004A5A55" w:rsidRDefault="00A822C1" w:rsidP="00A822C1">
            <w:pPr>
              <w:rPr>
                <w:rFonts w:ascii="Bookman Old Style" w:hAnsi="Bookman Old Style" w:cs="Arial"/>
                <w:b w:val="0"/>
              </w:rPr>
            </w:pPr>
            <w:r w:rsidRPr="004A5A55">
              <w:rPr>
                <w:rFonts w:ascii="Bookman Old Style" w:hAnsi="Bookman Old Style" w:cs="Arial"/>
                <w:b w:val="0"/>
              </w:rPr>
              <w:t xml:space="preserve">2.3.    Μέτρα θέσης και μεταβλητότητας, </w:t>
            </w:r>
            <w:proofErr w:type="spellStart"/>
            <w:r w:rsidRPr="004A5A55">
              <w:rPr>
                <w:rFonts w:ascii="Bookman Old Style" w:hAnsi="Bookman Old Style" w:cs="Arial"/>
                <w:b w:val="0"/>
              </w:rPr>
              <w:t>θηκόγραμμα</w:t>
            </w:r>
            <w:proofErr w:type="spellEnd"/>
            <w:r w:rsidRPr="004A5A55">
              <w:rPr>
                <w:rFonts w:ascii="Bookman Old Style" w:hAnsi="Bookman Old Style" w:cs="Arial"/>
                <w:b w:val="0"/>
              </w:rPr>
              <w:t>, συντελεστής μεταβλητότητας</w:t>
            </w:r>
          </w:p>
          <w:p w:rsidR="00A822C1" w:rsidRPr="00A822C1" w:rsidRDefault="00A822C1" w:rsidP="000C049C">
            <w:pPr>
              <w:rPr>
                <w:rFonts w:ascii="Bookman Old Style" w:hAnsi="Bookman Old Style" w:cs="Arial"/>
              </w:rPr>
            </w:pPr>
            <w:r w:rsidRPr="004A5A55">
              <w:rPr>
                <w:rFonts w:ascii="Bookman Old Style" w:hAnsi="Bookman Old Style" w:cs="Arial"/>
                <w:b w:val="0"/>
              </w:rPr>
              <w:t>2.4.    Κανονική κατανομή και εφαρμογές</w:t>
            </w:r>
          </w:p>
        </w:tc>
      </w:tr>
      <w:tr w:rsidR="003B4078" w:rsidRPr="00A822C1" w:rsidTr="00A952F6">
        <w:trPr>
          <w:gridAfter w:val="4"/>
          <w:cnfStyle w:val="000000100000"/>
          <w:wAfter w:w="12421" w:type="dxa"/>
        </w:trPr>
        <w:tc>
          <w:tcPr>
            <w:cnfStyle w:val="001000000000"/>
            <w:tcW w:w="4400" w:type="dxa"/>
            <w:gridSpan w:val="4"/>
          </w:tcPr>
          <w:p w:rsidR="003B4078" w:rsidRPr="00A822C1" w:rsidRDefault="003B4078" w:rsidP="000C049C">
            <w:pPr>
              <w:rPr>
                <w:rFonts w:ascii="Bookman Old Style" w:hAnsi="Bookman Old Style"/>
              </w:rPr>
            </w:pPr>
            <w:r w:rsidRPr="00A822C1">
              <w:rPr>
                <w:rFonts w:ascii="Bookman Old Style" w:hAnsi="Bookman Old Style"/>
              </w:rPr>
              <w:lastRenderedPageBreak/>
              <w:t>ΙΣΤΟΡΙΑ ΓΕΝΙΚΗΣ ΠΑΙΔΕΙΑΣ</w:t>
            </w:r>
          </w:p>
        </w:tc>
        <w:tc>
          <w:tcPr>
            <w:tcW w:w="4233" w:type="dxa"/>
            <w:gridSpan w:val="2"/>
          </w:tcPr>
          <w:p w:rsidR="003B4078" w:rsidRPr="00A822C1" w:rsidRDefault="003B4078" w:rsidP="000C049C">
            <w:pPr>
              <w:cnfStyle w:val="000000100000"/>
              <w:rPr>
                <w:rFonts w:ascii="Bookman Old Style" w:hAnsi="Bookman Old Style"/>
              </w:rPr>
            </w:pPr>
          </w:p>
        </w:tc>
      </w:tr>
      <w:tr w:rsidR="003B4078" w:rsidRPr="00A822C1" w:rsidTr="00A952F6">
        <w:trPr>
          <w:gridAfter w:val="4"/>
          <w:wAfter w:w="12421" w:type="dxa"/>
        </w:trPr>
        <w:tc>
          <w:tcPr>
            <w:cnfStyle w:val="001000000000"/>
            <w:tcW w:w="8633" w:type="dxa"/>
            <w:gridSpan w:val="6"/>
          </w:tcPr>
          <w:p w:rsidR="003B4078" w:rsidRPr="00A822C1" w:rsidRDefault="003B4078" w:rsidP="000C049C">
            <w:pPr>
              <w:pStyle w:val="Default"/>
              <w:rPr>
                <w:b w:val="0"/>
                <w:sz w:val="22"/>
                <w:szCs w:val="22"/>
              </w:rPr>
            </w:pPr>
            <w:r w:rsidRPr="00A822C1">
              <w:rPr>
                <w:b w:val="0"/>
                <w:sz w:val="22"/>
                <w:szCs w:val="22"/>
              </w:rPr>
              <w:t xml:space="preserve">ΚΕΦΑΛΑΙΟ Α: </w:t>
            </w:r>
          </w:p>
          <w:p w:rsidR="003B4078" w:rsidRPr="00A822C1" w:rsidRDefault="003B4078" w:rsidP="000C049C">
            <w:pPr>
              <w:pStyle w:val="Default"/>
              <w:rPr>
                <w:b w:val="0"/>
                <w:sz w:val="22"/>
                <w:szCs w:val="22"/>
              </w:rPr>
            </w:pPr>
            <w:r w:rsidRPr="00A822C1">
              <w:rPr>
                <w:b w:val="0"/>
                <w:sz w:val="22"/>
                <w:szCs w:val="22"/>
              </w:rPr>
              <w:t xml:space="preserve">σελ. 12, 31-33, 34-37, 39-40 </w:t>
            </w:r>
          </w:p>
          <w:p w:rsidR="003B4078" w:rsidRPr="00A822C1" w:rsidRDefault="003B4078" w:rsidP="000C049C">
            <w:pPr>
              <w:pStyle w:val="Default"/>
              <w:rPr>
                <w:b w:val="0"/>
                <w:sz w:val="22"/>
                <w:szCs w:val="22"/>
              </w:rPr>
            </w:pPr>
            <w:r w:rsidRPr="00A822C1">
              <w:rPr>
                <w:b w:val="0"/>
                <w:sz w:val="22"/>
                <w:szCs w:val="22"/>
              </w:rPr>
              <w:t xml:space="preserve">ΚΕΦΑΛΑΙΟ Β: </w:t>
            </w:r>
          </w:p>
          <w:p w:rsidR="003B4078" w:rsidRPr="00A822C1" w:rsidRDefault="003B4078" w:rsidP="000C049C">
            <w:pPr>
              <w:pStyle w:val="Default"/>
              <w:rPr>
                <w:b w:val="0"/>
                <w:sz w:val="22"/>
                <w:szCs w:val="22"/>
              </w:rPr>
            </w:pPr>
            <w:r w:rsidRPr="00A822C1">
              <w:rPr>
                <w:b w:val="0"/>
                <w:sz w:val="22"/>
                <w:szCs w:val="22"/>
              </w:rPr>
              <w:t xml:space="preserve">σελ. 53-56, 60-62, 63-67, 68- 73 </w:t>
            </w:r>
          </w:p>
          <w:p w:rsidR="003B4078" w:rsidRPr="00A822C1" w:rsidRDefault="003B4078" w:rsidP="000C049C">
            <w:pPr>
              <w:pStyle w:val="Default"/>
              <w:rPr>
                <w:b w:val="0"/>
                <w:sz w:val="22"/>
                <w:szCs w:val="22"/>
              </w:rPr>
            </w:pPr>
            <w:r w:rsidRPr="00A822C1">
              <w:rPr>
                <w:b w:val="0"/>
                <w:sz w:val="22"/>
                <w:szCs w:val="22"/>
              </w:rPr>
              <w:t xml:space="preserve">ΚΕΦΑΛΑΙΟ Γ: </w:t>
            </w:r>
          </w:p>
          <w:p w:rsidR="003B4078" w:rsidRPr="00A822C1" w:rsidRDefault="003B4078" w:rsidP="000C049C">
            <w:pPr>
              <w:pStyle w:val="Default"/>
              <w:rPr>
                <w:b w:val="0"/>
                <w:sz w:val="22"/>
                <w:szCs w:val="22"/>
              </w:rPr>
            </w:pPr>
            <w:r w:rsidRPr="00A822C1">
              <w:rPr>
                <w:b w:val="0"/>
                <w:sz w:val="22"/>
                <w:szCs w:val="22"/>
              </w:rPr>
              <w:t xml:space="preserve">σελ. 75- 77, 78-81, 85-88, 88-93 </w:t>
            </w:r>
          </w:p>
          <w:p w:rsidR="003B4078" w:rsidRPr="00A822C1" w:rsidRDefault="003B4078" w:rsidP="000C049C">
            <w:pPr>
              <w:pStyle w:val="Default"/>
              <w:rPr>
                <w:b w:val="0"/>
                <w:sz w:val="22"/>
                <w:szCs w:val="22"/>
              </w:rPr>
            </w:pPr>
            <w:r w:rsidRPr="00A822C1">
              <w:rPr>
                <w:b w:val="0"/>
                <w:sz w:val="22"/>
                <w:szCs w:val="22"/>
              </w:rPr>
              <w:t xml:space="preserve">ΚΕΦΑΛΑΙΟ Δ: </w:t>
            </w:r>
          </w:p>
          <w:p w:rsidR="003B4078" w:rsidRPr="00A822C1" w:rsidRDefault="003B4078" w:rsidP="000C049C">
            <w:pPr>
              <w:pStyle w:val="Default"/>
              <w:rPr>
                <w:b w:val="0"/>
                <w:sz w:val="22"/>
                <w:szCs w:val="22"/>
              </w:rPr>
            </w:pPr>
            <w:r w:rsidRPr="00A822C1">
              <w:rPr>
                <w:b w:val="0"/>
                <w:sz w:val="22"/>
                <w:szCs w:val="22"/>
              </w:rPr>
              <w:t xml:space="preserve">σελ. 97-100, 101- 103, 104-105, 106-108 </w:t>
            </w:r>
          </w:p>
          <w:p w:rsidR="003B4078" w:rsidRPr="00A822C1" w:rsidRDefault="003B4078" w:rsidP="000C049C">
            <w:pPr>
              <w:pStyle w:val="Default"/>
              <w:rPr>
                <w:b w:val="0"/>
                <w:sz w:val="22"/>
                <w:szCs w:val="22"/>
              </w:rPr>
            </w:pPr>
            <w:r w:rsidRPr="00A822C1">
              <w:rPr>
                <w:b w:val="0"/>
                <w:sz w:val="22"/>
                <w:szCs w:val="22"/>
              </w:rPr>
              <w:t xml:space="preserve">ΚΕΦΑΛΑΙΟ Ε: </w:t>
            </w:r>
          </w:p>
          <w:p w:rsidR="003B4078" w:rsidRPr="00A822C1" w:rsidRDefault="003B4078" w:rsidP="000C049C">
            <w:pPr>
              <w:pStyle w:val="Default"/>
              <w:rPr>
                <w:b w:val="0"/>
                <w:sz w:val="22"/>
                <w:szCs w:val="22"/>
              </w:rPr>
            </w:pPr>
            <w:r w:rsidRPr="00A822C1">
              <w:rPr>
                <w:b w:val="0"/>
                <w:sz w:val="22"/>
                <w:szCs w:val="22"/>
              </w:rPr>
              <w:t>σελ. 111-114, 123-125, 129-133, 134-138</w:t>
            </w:r>
          </w:p>
          <w:p w:rsidR="003B4078" w:rsidRPr="00A822C1" w:rsidRDefault="003B4078" w:rsidP="000C049C">
            <w:pPr>
              <w:pStyle w:val="Default"/>
              <w:rPr>
                <w:b w:val="0"/>
                <w:sz w:val="22"/>
                <w:szCs w:val="22"/>
              </w:rPr>
            </w:pPr>
            <w:r w:rsidRPr="00A822C1">
              <w:rPr>
                <w:b w:val="0"/>
                <w:sz w:val="22"/>
                <w:szCs w:val="22"/>
              </w:rPr>
              <w:t>ΚΕΦΑΛΑΙΟ Στ:</w:t>
            </w:r>
          </w:p>
          <w:p w:rsidR="003B4078" w:rsidRPr="00A822C1" w:rsidRDefault="003B4078" w:rsidP="000C049C">
            <w:pPr>
              <w:pStyle w:val="Default"/>
              <w:rPr>
                <w:sz w:val="22"/>
                <w:szCs w:val="22"/>
              </w:rPr>
            </w:pPr>
            <w:r w:rsidRPr="00A822C1">
              <w:rPr>
                <w:b w:val="0"/>
                <w:sz w:val="22"/>
                <w:szCs w:val="22"/>
              </w:rPr>
              <w:t>σελ. 144-145</w:t>
            </w:r>
            <w:r w:rsidRPr="00A822C1">
              <w:rPr>
                <w:sz w:val="22"/>
                <w:szCs w:val="22"/>
              </w:rPr>
              <w:t xml:space="preserve"> </w:t>
            </w:r>
          </w:p>
        </w:tc>
      </w:tr>
    </w:tbl>
    <w:p w:rsidR="00B34906" w:rsidRPr="00213993" w:rsidRDefault="00B34906">
      <w:pPr>
        <w:rPr>
          <w:rFonts w:ascii="Bookman Old Style" w:hAnsi="Bookman Old Style"/>
          <w:sz w:val="20"/>
          <w:szCs w:val="20"/>
        </w:rPr>
      </w:pPr>
    </w:p>
    <w:sectPr w:rsidR="00B34906" w:rsidRPr="00213993" w:rsidSect="00792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6F0"/>
    <w:multiLevelType w:val="multilevel"/>
    <w:tmpl w:val="A4942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9D093F"/>
    <w:multiLevelType w:val="hybridMultilevel"/>
    <w:tmpl w:val="F782E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/>
  <w:rsids>
    <w:rsidRoot w:val="00B34906"/>
    <w:rsid w:val="00213993"/>
    <w:rsid w:val="003B4078"/>
    <w:rsid w:val="004A5A55"/>
    <w:rsid w:val="00792479"/>
    <w:rsid w:val="0085115E"/>
    <w:rsid w:val="00894989"/>
    <w:rsid w:val="00A822C1"/>
    <w:rsid w:val="00A952F6"/>
    <w:rsid w:val="00AA54F9"/>
    <w:rsid w:val="00AA68D1"/>
    <w:rsid w:val="00B34906"/>
    <w:rsid w:val="00CD65F0"/>
    <w:rsid w:val="00DB1C98"/>
    <w:rsid w:val="00DE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B349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B34906"/>
    <w:pPr>
      <w:spacing w:after="0"/>
      <w:ind w:left="720"/>
      <w:contextualSpacing/>
    </w:pPr>
  </w:style>
  <w:style w:type="character" w:customStyle="1" w:styleId="markedcontent">
    <w:name w:val="markedcontent"/>
    <w:basedOn w:val="a0"/>
    <w:rsid w:val="00213993"/>
  </w:style>
  <w:style w:type="paragraph" w:customStyle="1" w:styleId="Default">
    <w:name w:val="Default"/>
    <w:rsid w:val="00DE4FB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-4">
    <w:name w:val="Light Shading Accent 4"/>
    <w:basedOn w:val="a1"/>
    <w:uiPriority w:val="60"/>
    <w:rsid w:val="00DE4F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No Spacing"/>
    <w:uiPriority w:val="1"/>
    <w:qFormat/>
    <w:rsid w:val="00DE4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Βασιλεία</dc:creator>
  <cp:lastModifiedBy>Βασιλεία</cp:lastModifiedBy>
  <cp:revision>4</cp:revision>
  <dcterms:created xsi:type="dcterms:W3CDTF">2022-05-17T07:17:00Z</dcterms:created>
  <dcterms:modified xsi:type="dcterms:W3CDTF">2022-05-18T06:01:00Z</dcterms:modified>
</cp:coreProperties>
</file>